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3BD" w:rsidRDefault="009F13BD" w:rsidP="009F13BD">
      <w:pPr>
        <w:jc w:val="center"/>
        <w:rPr>
          <w:noProof/>
          <w:lang w:eastAsia="ru-RU"/>
        </w:rPr>
      </w:pPr>
      <w:bookmarkStart w:id="0" w:name="_GoBack"/>
      <w:bookmarkEnd w:id="0"/>
      <w:r w:rsidRPr="009F13BD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E5FEA0B" wp14:editId="00A26F68">
            <wp:simplePos x="0" y="0"/>
            <wp:positionH relativeFrom="column">
              <wp:posOffset>-881380</wp:posOffset>
            </wp:positionH>
            <wp:positionV relativeFrom="paragraph">
              <wp:posOffset>-1193930</wp:posOffset>
            </wp:positionV>
            <wp:extent cx="7972425" cy="13449300"/>
            <wp:effectExtent l="0" t="0" r="9525" b="0"/>
            <wp:wrapNone/>
            <wp:docPr id="1" name="Рисунок 1" descr="F:\фоны спортивные\330026694634_86634_image0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ны спортивные\330026694634_86634_image000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2425" cy="134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3BD">
        <w:rPr>
          <w:b/>
          <w:noProof/>
          <w:sz w:val="32"/>
          <w:szCs w:val="32"/>
          <w:lang w:eastAsia="ru-RU"/>
        </w:rPr>
        <w:t>Подвижные игры в режиме дня</w:t>
      </w:r>
      <w:r>
        <w:rPr>
          <w:noProof/>
          <w:lang w:eastAsia="ru-RU"/>
        </w:rPr>
        <w:t>.</w:t>
      </w:r>
    </w:p>
    <w:p w:rsidR="009F13BD" w:rsidRDefault="009F13BD" w:rsidP="009F13BD">
      <w:pPr>
        <w:spacing w:after="0"/>
        <w:ind w:firstLine="708"/>
        <w:jc w:val="both"/>
        <w:rPr>
          <w:noProof/>
          <w:sz w:val="28"/>
          <w:szCs w:val="28"/>
          <w:lang w:eastAsia="ru-RU"/>
        </w:rPr>
      </w:pPr>
      <w:r w:rsidRPr="009F13BD">
        <w:rPr>
          <w:noProof/>
          <w:sz w:val="28"/>
          <w:szCs w:val="28"/>
          <w:lang w:eastAsia="ru-RU"/>
        </w:rPr>
        <w:t>Подвижные игры проводятся с малышами ежедневно. В утренние часы, до завтрака, целесообразно дать детям возможность поиграть самостоятельно. Для этого нужно вынести различные игрушки, помочь малышам найти себе занятие, подбадриванием, шуткой способствовать созданию у них бодрого, радостного настроения.</w:t>
      </w:r>
    </w:p>
    <w:p w:rsidR="009F13BD" w:rsidRPr="009F13BD" w:rsidRDefault="009F13BD" w:rsidP="009F13BD">
      <w:pPr>
        <w:spacing w:after="0"/>
        <w:ind w:firstLine="708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Воспитатель </w:t>
      </w:r>
      <w:r w:rsidRPr="009F13BD">
        <w:rPr>
          <w:noProof/>
          <w:sz w:val="28"/>
          <w:szCs w:val="28"/>
          <w:lang w:eastAsia="ru-RU"/>
        </w:rPr>
        <w:t xml:space="preserve"> может провести игровые упражнения с несложными заданиями, простые игры спокойного характера с небольшими группами детей или с некоторыми детьми индивидуально. Более  подвижная игра, организованная со всей группой детей, может заменить утреннюю гимнастику. Такая игровая форма проведения утренней гимнастики может быть использована в начале года и в первой и во второй младших группах, когда в коллективе много новых детей, впервые пришедших в детский сад. Игра привлекает их своей эмоциональностью, возможностью активно действовать, выполнять движения в меру своих способностей. Со временем, когда дети привыкнут действовать в коллективе, вводится  утренняя гимнастика, состоящая из отдельных упражнений.  Нецелесообразна активная двигательная деятельность и сразу после завтрака.  Перед занятиями уместны игры средней подвижности, для малышей это игры чаще всего индивидуального порядка. Наиболее полезны и целесообразны подвижные игры на свежем воздухе, во время прогулки. Лишь в ненастную погоду (сильный дождь, ветер, холод) игры надо организовывать в помещении.  На утренней прогулке после занятий проводятся разные по характеру подвижные игры. Их количество и длительность в отдельные дни недели не одинаковы.</w:t>
      </w:r>
    </w:p>
    <w:p w:rsidR="009F13BD" w:rsidRPr="009F13BD" w:rsidRDefault="009F13BD" w:rsidP="009F13BD">
      <w:pPr>
        <w:spacing w:after="0"/>
        <w:jc w:val="both"/>
        <w:rPr>
          <w:noProof/>
          <w:sz w:val="28"/>
          <w:szCs w:val="28"/>
          <w:lang w:eastAsia="ru-RU"/>
        </w:rPr>
      </w:pPr>
      <w:r w:rsidRPr="009F13BD">
        <w:rPr>
          <w:noProof/>
          <w:sz w:val="28"/>
          <w:szCs w:val="28"/>
          <w:lang w:eastAsia="ru-RU"/>
        </w:rPr>
        <w:t>При подборе игр учитываются предшествующие занятия. Так, после занятий по родному языку, рисованию, лепке целесообразно провести игру с более активными действиями. Однако после занятий, потребовавших от детей сосредоточенного внимания, не рекомендуется разучивать новые игры.</w:t>
      </w:r>
    </w:p>
    <w:p w:rsidR="009F13BD" w:rsidRPr="009F13BD" w:rsidRDefault="009F13BD" w:rsidP="009F13BD">
      <w:pPr>
        <w:spacing w:after="0"/>
        <w:jc w:val="both"/>
        <w:rPr>
          <w:noProof/>
          <w:sz w:val="28"/>
          <w:szCs w:val="28"/>
          <w:lang w:eastAsia="ru-RU"/>
        </w:rPr>
      </w:pPr>
      <w:r w:rsidRPr="009F13BD">
        <w:rPr>
          <w:noProof/>
          <w:sz w:val="28"/>
          <w:szCs w:val="28"/>
          <w:lang w:eastAsia="ru-RU"/>
        </w:rPr>
        <w:t>Не исключаются подвижные игры и в дни, когда есть музыкальные и физкультурные занятия.</w:t>
      </w:r>
    </w:p>
    <w:p w:rsidR="009A3EF5" w:rsidRDefault="009F13BD" w:rsidP="009F13BD">
      <w:pPr>
        <w:spacing w:after="0"/>
        <w:ind w:firstLine="708"/>
        <w:jc w:val="both"/>
        <w:rPr>
          <w:noProof/>
          <w:sz w:val="28"/>
          <w:szCs w:val="28"/>
          <w:lang w:eastAsia="ru-RU"/>
        </w:rPr>
      </w:pPr>
      <w:r w:rsidRPr="009F13BD">
        <w:rPr>
          <w:noProof/>
          <w:sz w:val="28"/>
          <w:szCs w:val="28"/>
          <w:lang w:eastAsia="ru-RU"/>
        </w:rPr>
        <w:t>В режиме дня подвижные игры могут быть организованы как со всей группой, так и по подгруппам.</w:t>
      </w:r>
    </w:p>
    <w:p w:rsidR="00660BE9" w:rsidRDefault="00660BE9" w:rsidP="009F13BD">
      <w:pPr>
        <w:spacing w:after="0"/>
        <w:ind w:firstLine="708"/>
        <w:jc w:val="both"/>
        <w:rPr>
          <w:noProof/>
          <w:sz w:val="28"/>
          <w:szCs w:val="28"/>
          <w:lang w:eastAsia="ru-RU"/>
        </w:rPr>
      </w:pPr>
    </w:p>
    <w:p w:rsidR="00660BE9" w:rsidRPr="00AB593F" w:rsidRDefault="00660BE9" w:rsidP="00660BE9">
      <w:pPr>
        <w:spacing w:after="0"/>
        <w:ind w:firstLine="708"/>
        <w:jc w:val="righ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AB593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Инструктор по физической культуре МБДОУ№63 Хузеева Р.А.</w:t>
      </w:r>
    </w:p>
    <w:p w:rsidR="00660BE9" w:rsidRDefault="00660BE9" w:rsidP="00660BE9">
      <w:pPr>
        <w:tabs>
          <w:tab w:val="left" w:pos="6069"/>
        </w:tabs>
        <w:spacing w:after="0"/>
        <w:ind w:firstLine="708"/>
        <w:jc w:val="both"/>
      </w:pPr>
      <w:r>
        <w:tab/>
      </w:r>
    </w:p>
    <w:sectPr w:rsidR="00660BE9" w:rsidSect="009F13BD">
      <w:pgSz w:w="11906" w:h="16838"/>
      <w:pgMar w:top="1276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3B"/>
    <w:rsid w:val="00660BE9"/>
    <w:rsid w:val="00677C3B"/>
    <w:rsid w:val="007163E9"/>
    <w:rsid w:val="009A3EF5"/>
    <w:rsid w:val="009F13BD"/>
    <w:rsid w:val="00AB593F"/>
    <w:rsid w:val="00CD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889F8-D448-4659-8FC0-2F467F41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</dc:creator>
  <cp:lastModifiedBy>САД</cp:lastModifiedBy>
  <cp:revision>4</cp:revision>
  <cp:lastPrinted>2013-10-28T10:56:00Z</cp:lastPrinted>
  <dcterms:created xsi:type="dcterms:W3CDTF">2013-10-21T10:20:00Z</dcterms:created>
  <dcterms:modified xsi:type="dcterms:W3CDTF">2013-10-28T10:56:00Z</dcterms:modified>
</cp:coreProperties>
</file>